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8785D" w14:textId="677A3506" w:rsidR="000E06F3" w:rsidRDefault="000E06F3" w:rsidP="00951CB4">
      <w:pPr>
        <w:jc w:val="right"/>
        <w:rPr>
          <w:rFonts w:eastAsia="Calibri"/>
          <w:b/>
          <w:sz w:val="30"/>
          <w:szCs w:val="30"/>
          <w:lang w:val="be-BY"/>
        </w:rPr>
      </w:pPr>
      <w:bookmarkStart w:id="0" w:name="_GoBack"/>
      <w:bookmarkEnd w:id="0"/>
      <w:r>
        <w:rPr>
          <w:rFonts w:eastAsia="Calibri"/>
          <w:b/>
          <w:sz w:val="30"/>
          <w:szCs w:val="30"/>
          <w:lang w:val="be-BY"/>
        </w:rPr>
        <w:t>Приложение 1</w:t>
      </w:r>
    </w:p>
    <w:p w14:paraId="16DBCF23" w14:textId="4BAAABAA" w:rsidR="000E06F3" w:rsidRDefault="000E06F3" w:rsidP="000E06F3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ПОЛОЖЕНИЕ</w:t>
      </w:r>
    </w:p>
    <w:p w14:paraId="09A61C94" w14:textId="77777777" w:rsidR="000E06F3" w:rsidRDefault="000E06F3" w:rsidP="000E06F3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об онлайн-презентации наиболее успешных</w:t>
      </w:r>
    </w:p>
    <w:p w14:paraId="44A30958" w14:textId="77777777" w:rsidR="000E06F3" w:rsidRDefault="000E06F3" w:rsidP="000E06F3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 xml:space="preserve">практик деятельности воспитательно-оздоровительных </w:t>
      </w:r>
    </w:p>
    <w:p w14:paraId="3DAA5BEC" w14:textId="77777777" w:rsidR="000E06F3" w:rsidRDefault="000E06F3" w:rsidP="000E06F3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 xml:space="preserve">учреждений образования </w:t>
      </w:r>
    </w:p>
    <w:p w14:paraId="4B95363D" w14:textId="77777777" w:rsidR="000E06F3" w:rsidRDefault="000E06F3" w:rsidP="000E06F3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«Карта открытий лета»</w:t>
      </w:r>
    </w:p>
    <w:p w14:paraId="364EA345" w14:textId="77777777" w:rsidR="000E06F3" w:rsidRDefault="000E06F3" w:rsidP="000E06F3">
      <w:pPr>
        <w:tabs>
          <w:tab w:val="left" w:pos="6660"/>
        </w:tabs>
        <w:spacing w:line="276" w:lineRule="auto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  <w:lang w:val="be-BY"/>
        </w:rPr>
        <w:t xml:space="preserve"> </w:t>
      </w:r>
    </w:p>
    <w:p w14:paraId="01DA5122" w14:textId="77777777"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1. ОБЩИЕ ПОЛОЖЕНИЯ</w:t>
      </w:r>
    </w:p>
    <w:p w14:paraId="2F672845" w14:textId="77777777" w:rsidR="000E06F3" w:rsidRDefault="000E06F3" w:rsidP="000E06F3">
      <w:pPr>
        <w:pStyle w:val="a4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1.1. </w:t>
      </w:r>
      <w:bookmarkStart w:id="1" w:name="_Hlk71631696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Онлайн-презентация наиболее успешных практик деятельности воспитательно-оздоровительных учреждений образования </w:t>
      </w:r>
    </w:p>
    <w:p w14:paraId="2380AB46" w14:textId="77777777" w:rsidR="000E06F3" w:rsidRDefault="000E06F3" w:rsidP="000E06F3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«Карта открытий лета» </w:t>
      </w:r>
      <w:bookmarkEnd w:id="1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(далее – онлайн-презентация) организуется в соответствии с Планом мероприятий республиканской акции «Эффективное лето». </w:t>
      </w:r>
    </w:p>
    <w:p w14:paraId="1A375C7F" w14:textId="77777777" w:rsidR="000E06F3" w:rsidRDefault="000E06F3" w:rsidP="000E06F3">
      <w:pPr>
        <w:pStyle w:val="a4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1.2. Настоящее положение определяет цель и задачи онлайн-презентации, порядок ее проведения, категории участников.</w:t>
      </w:r>
    </w:p>
    <w:p w14:paraId="458E0FA9" w14:textId="77777777" w:rsidR="000E06F3" w:rsidRDefault="000E06F3" w:rsidP="000E06F3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14:paraId="75FBAD31" w14:textId="77777777"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2. ЦЕЛЬ ПРОВЕДЕНИЯ</w:t>
      </w:r>
    </w:p>
    <w:p w14:paraId="53303918" w14:textId="77777777" w:rsidR="000E06F3" w:rsidRDefault="000E06F3" w:rsidP="000E06F3">
      <w:pPr>
        <w:pStyle w:val="a3"/>
        <w:ind w:right="2" w:firstLine="709"/>
        <w:jc w:val="both"/>
        <w:rPr>
          <w:sz w:val="30"/>
          <w:szCs w:val="30"/>
        </w:rPr>
      </w:pPr>
      <w:bookmarkStart w:id="2" w:name="_Hlk71631519"/>
      <w:r>
        <w:rPr>
          <w:color w:val="000000"/>
          <w:sz w:val="30"/>
          <w:szCs w:val="30"/>
        </w:rPr>
        <w:t>Создание условий для выявления, обобщения, систематизации и распространения передового педагогического опыта по формированию гражданско-патриотических качеств воспитанников</w:t>
      </w:r>
      <w:bookmarkEnd w:id="2"/>
      <w:r>
        <w:rPr>
          <w:color w:val="000000"/>
          <w:sz w:val="30"/>
          <w:szCs w:val="30"/>
        </w:rPr>
        <w:t xml:space="preserve"> на основе общечеловеческих гуманистических ценностей, культурных и духовных традиций белорусского народа и идеологии белорусского государства, </w:t>
      </w:r>
      <w:r>
        <w:rPr>
          <w:sz w:val="30"/>
          <w:szCs w:val="30"/>
        </w:rPr>
        <w:t>поддержка инновационных подходов в организации работы воспитательно-оздоровительных учреждениях образования.</w:t>
      </w:r>
    </w:p>
    <w:p w14:paraId="7C0B3724" w14:textId="77777777" w:rsidR="000E06F3" w:rsidRDefault="000E06F3" w:rsidP="000E06F3">
      <w:pPr>
        <w:pStyle w:val="a3"/>
        <w:ind w:right="2" w:firstLine="709"/>
        <w:jc w:val="both"/>
        <w:rPr>
          <w:sz w:val="30"/>
          <w:szCs w:val="30"/>
        </w:rPr>
      </w:pPr>
    </w:p>
    <w:p w14:paraId="554F4FB8" w14:textId="77777777"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3. ЗАДАЧИ</w:t>
      </w:r>
    </w:p>
    <w:p w14:paraId="5EB2388F" w14:textId="77777777" w:rsidR="000E06F3" w:rsidRDefault="000E06F3" w:rsidP="000E06F3">
      <w:pPr>
        <w:pStyle w:val="a4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Проведение онлайн-презентации направлено на решение следующих задач:</w:t>
      </w:r>
    </w:p>
    <w:p w14:paraId="7630A34F" w14:textId="77777777" w:rsidR="000E06F3" w:rsidRDefault="000E06F3" w:rsidP="000E06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3.1. организация единого информационно-методического пространства для педагогов</w:t>
      </w:r>
      <w:r>
        <w:rPr>
          <w:rFonts w:eastAsia="Calibri"/>
          <w:sz w:val="30"/>
          <w:szCs w:val="30"/>
          <w:lang w:eastAsia="en-US"/>
        </w:rPr>
        <w:t xml:space="preserve"> воспитательно-оздоровительных учреждений образования;</w:t>
      </w:r>
    </w:p>
    <w:p w14:paraId="42F5F3FA" w14:textId="77777777" w:rsidR="000E06F3" w:rsidRDefault="000E06F3" w:rsidP="000E06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3.2. внедрение единых подходов в организации работы по гражданско-патриотическому воспитанию в воспитательно-оздоровительных учреждениях образования;</w:t>
      </w:r>
    </w:p>
    <w:p w14:paraId="709D9569" w14:textId="77777777" w:rsidR="000E06F3" w:rsidRDefault="000E06F3" w:rsidP="000E06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3.3. расширение присутствия воспитательно-оздоровительных учреждений образования в информационном пространстве; </w:t>
      </w:r>
    </w:p>
    <w:p w14:paraId="6879C3F2" w14:textId="77777777" w:rsidR="000E06F3" w:rsidRDefault="000E06F3" w:rsidP="000E06F3">
      <w:pPr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ab/>
      </w:r>
      <w:r>
        <w:rPr>
          <w:sz w:val="30"/>
          <w:szCs w:val="30"/>
        </w:rPr>
        <w:t xml:space="preserve">3.4. </w:t>
      </w:r>
      <w:r>
        <w:rPr>
          <w:rFonts w:eastAsia="Calibri"/>
          <w:sz w:val="30"/>
          <w:szCs w:val="30"/>
          <w:lang w:eastAsia="en-US"/>
        </w:rPr>
        <w:t>активизация работы по продвижению предоставляемых воспитательно-оздоровительными учреждениями образования образовательных и оздоровительных услуг.</w:t>
      </w:r>
    </w:p>
    <w:p w14:paraId="225EFCD9" w14:textId="77777777" w:rsidR="000E06F3" w:rsidRDefault="000E06F3" w:rsidP="000E06F3">
      <w:pPr>
        <w:ind w:firstLine="708"/>
        <w:jc w:val="both"/>
        <w:rPr>
          <w:sz w:val="30"/>
          <w:szCs w:val="30"/>
        </w:rPr>
      </w:pPr>
    </w:p>
    <w:p w14:paraId="3116D3D2" w14:textId="77777777"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4. УЧАСТНИКИ ОНЛАЙН-ПРЕЗЕНТАЦИИ</w:t>
      </w:r>
    </w:p>
    <w:p w14:paraId="53C8E19A" w14:textId="4B677C63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4.1. Участниками онлайн-презентации являются педагогические коллективы воспитательно-оздоровительных учреждений образования</w:t>
      </w:r>
      <w:r w:rsidR="003C4540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5C83A144" w14:textId="7EDFE29A" w:rsidR="000E06F3" w:rsidRDefault="000E06F3" w:rsidP="000E06F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4.2. Онлайн презентация проводится </w:t>
      </w:r>
      <w:r w:rsidR="003C4540">
        <w:rPr>
          <w:sz w:val="30"/>
          <w:szCs w:val="30"/>
        </w:rPr>
        <w:t>до 20</w:t>
      </w:r>
      <w:r>
        <w:rPr>
          <w:sz w:val="30"/>
          <w:szCs w:val="30"/>
        </w:rPr>
        <w:t xml:space="preserve"> июля 2024 года.</w:t>
      </w:r>
    </w:p>
    <w:p w14:paraId="40CEA31E" w14:textId="77777777" w:rsidR="000E06F3" w:rsidRDefault="000E06F3" w:rsidP="000E06F3">
      <w:pPr>
        <w:ind w:firstLine="708"/>
        <w:jc w:val="both"/>
        <w:rPr>
          <w:sz w:val="30"/>
          <w:szCs w:val="30"/>
        </w:rPr>
      </w:pPr>
    </w:p>
    <w:p w14:paraId="52548193" w14:textId="77777777"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5. СОДЕРЖАНИНЕ и ПОРЯДОК ПРОВЕДЕНИЯ</w:t>
      </w:r>
    </w:p>
    <w:p w14:paraId="640672E7" w14:textId="7471BFE7" w:rsidR="000E06F3" w:rsidRDefault="000E06F3" w:rsidP="003C4540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5.1. Основным содержанием онлайн-презентации является презентация наиболее успешных практик деятельности воспитательно-оздоровительных учреждений образования с последующим формированием централизованной базы данных, отражающей передовые достижения системы отдыха и оздоровления детей и молодежи.</w:t>
      </w:r>
    </w:p>
    <w:p w14:paraId="667300A0" w14:textId="7147007E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</w:t>
      </w:r>
      <w:r w:rsidR="003C4540">
        <w:rPr>
          <w:sz w:val="30"/>
          <w:szCs w:val="30"/>
        </w:rPr>
        <w:t>2</w:t>
      </w:r>
      <w:r>
        <w:rPr>
          <w:sz w:val="30"/>
          <w:szCs w:val="30"/>
        </w:rPr>
        <w:t>. Онлайн-презентация включает следующие тематические блоки:</w:t>
      </w:r>
    </w:p>
    <w:p w14:paraId="64EBEBDD" w14:textId="5571530A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основные тенденции организации оздоровления в </w:t>
      </w:r>
      <w:r w:rsidR="003C4540">
        <w:rPr>
          <w:sz w:val="30"/>
          <w:szCs w:val="30"/>
        </w:rPr>
        <w:t>районе</w:t>
      </w:r>
      <w:r>
        <w:rPr>
          <w:sz w:val="30"/>
          <w:szCs w:val="30"/>
        </w:rPr>
        <w:t>;</w:t>
      </w:r>
    </w:p>
    <w:p w14:paraId="49C47326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  <w:lang w:bidi="ar-SY"/>
        </w:rPr>
      </w:pPr>
      <w:r>
        <w:rPr>
          <w:sz w:val="30"/>
          <w:szCs w:val="30"/>
        </w:rPr>
        <w:tab/>
      </w:r>
      <w:r>
        <w:rPr>
          <w:sz w:val="30"/>
          <w:szCs w:val="30"/>
          <w:lang w:bidi="ar-SY"/>
        </w:rPr>
        <w:t>деятельность лагерей с дневным пребыванием детей (не менее 1 лагеря);</w:t>
      </w:r>
    </w:p>
    <w:p w14:paraId="108247EF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  <w:lang w:bidi="ar-SY"/>
        </w:rPr>
      </w:pPr>
      <w:r>
        <w:rPr>
          <w:sz w:val="30"/>
          <w:szCs w:val="30"/>
          <w:lang w:bidi="ar-SY"/>
        </w:rPr>
        <w:tab/>
        <w:t>деятельность лагерей с круглосуточным пребыванием детей (не менее 1 лагеря);</w:t>
      </w:r>
    </w:p>
    <w:p w14:paraId="710E481B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  <w:lang w:bidi="ar-SY"/>
        </w:rPr>
      </w:pPr>
      <w:r>
        <w:rPr>
          <w:sz w:val="30"/>
          <w:szCs w:val="30"/>
          <w:lang w:bidi="ar-SY"/>
        </w:rPr>
        <w:tab/>
        <w:t>деятельность лагерей по профилю, направлению деятельности (не менее 1 лагеря);</w:t>
      </w:r>
    </w:p>
    <w:p w14:paraId="4BF11B0F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  <w:lang w:bidi="ar-SY"/>
        </w:rPr>
      </w:pPr>
      <w:r>
        <w:rPr>
          <w:sz w:val="30"/>
          <w:szCs w:val="30"/>
          <w:lang w:bidi="ar-SY"/>
        </w:rPr>
        <w:tab/>
        <w:t>деятельность лагерей труда и отдыха (не менее 1 лагеря);</w:t>
      </w:r>
    </w:p>
    <w:p w14:paraId="7BA7F3F9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  <w:lang w:bidi="ar-SY"/>
        </w:rPr>
        <w:tab/>
      </w:r>
      <w:r>
        <w:rPr>
          <w:sz w:val="30"/>
          <w:szCs w:val="30"/>
        </w:rPr>
        <w:t>инновационные подходы в организации работы воспитательно-оздоровительных учреждений образования.</w:t>
      </w:r>
    </w:p>
    <w:p w14:paraId="75479C60" w14:textId="6C5C0E25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Р</w:t>
      </w:r>
      <w:r w:rsidR="003C4540">
        <w:rPr>
          <w:sz w:val="30"/>
          <w:szCs w:val="30"/>
        </w:rPr>
        <w:t>айоны</w:t>
      </w:r>
      <w:r>
        <w:rPr>
          <w:sz w:val="30"/>
          <w:szCs w:val="30"/>
        </w:rPr>
        <w:t xml:space="preserve"> вправе дополнить программу онлайн-презентации другими тематическими блоками, отражающими наиболее успешные практики деятельности воспитательно-оздоровительных учреждений образования.</w:t>
      </w:r>
    </w:p>
    <w:p w14:paraId="57471811" w14:textId="6CADE545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</w:t>
      </w:r>
      <w:r w:rsidR="003C4540">
        <w:rPr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r w:rsidR="003C4540">
        <w:rPr>
          <w:sz w:val="30"/>
          <w:szCs w:val="30"/>
        </w:rPr>
        <w:t>О</w:t>
      </w:r>
      <w:r>
        <w:rPr>
          <w:sz w:val="30"/>
          <w:szCs w:val="30"/>
        </w:rPr>
        <w:t>нлайн-презентации р</w:t>
      </w:r>
      <w:r w:rsidR="003C4540">
        <w:rPr>
          <w:sz w:val="30"/>
          <w:szCs w:val="30"/>
        </w:rPr>
        <w:t>айона</w:t>
      </w:r>
      <w:r>
        <w:rPr>
          <w:sz w:val="30"/>
          <w:szCs w:val="30"/>
        </w:rPr>
        <w:t xml:space="preserve"> </w:t>
      </w:r>
      <w:r w:rsidR="003C4540">
        <w:rPr>
          <w:sz w:val="30"/>
          <w:szCs w:val="30"/>
        </w:rPr>
        <w:t>включает в себя:</w:t>
      </w:r>
    </w:p>
    <w:p w14:paraId="664188CB" w14:textId="729797A8" w:rsidR="003C4540" w:rsidRDefault="003C4540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43B44">
        <w:rPr>
          <w:sz w:val="30"/>
          <w:szCs w:val="30"/>
        </w:rPr>
        <w:t>п</w:t>
      </w:r>
      <w:r>
        <w:rPr>
          <w:sz w:val="30"/>
          <w:szCs w:val="30"/>
        </w:rPr>
        <w:t>резентация</w:t>
      </w:r>
      <w:r w:rsidR="008D25A7">
        <w:rPr>
          <w:sz w:val="30"/>
          <w:szCs w:val="30"/>
        </w:rPr>
        <w:t xml:space="preserve"> предоставляется в формате </w:t>
      </w:r>
      <w:r w:rsidR="008D25A7" w:rsidRPr="00E340CF">
        <w:rPr>
          <w:sz w:val="30"/>
          <w:szCs w:val="30"/>
          <w:lang w:val="en-US" w:bidi="ar-SY"/>
        </w:rPr>
        <w:t>PowerPoint</w:t>
      </w:r>
      <w:r w:rsidR="008D25A7" w:rsidRPr="00E340CF">
        <w:rPr>
          <w:sz w:val="30"/>
          <w:szCs w:val="30"/>
          <w:lang w:bidi="ar-SY"/>
        </w:rPr>
        <w:t xml:space="preserve"> и т.п.</w:t>
      </w:r>
      <w:r>
        <w:rPr>
          <w:sz w:val="30"/>
          <w:szCs w:val="30"/>
        </w:rPr>
        <w:t xml:space="preserve"> или </w:t>
      </w:r>
      <w:proofErr w:type="spellStart"/>
      <w:r w:rsidR="00445B70">
        <w:rPr>
          <w:sz w:val="30"/>
          <w:szCs w:val="30"/>
        </w:rPr>
        <w:t>видеопрезентация</w:t>
      </w:r>
      <w:proofErr w:type="spellEnd"/>
      <w:r w:rsidR="008D25A7">
        <w:rPr>
          <w:sz w:val="30"/>
          <w:szCs w:val="30"/>
        </w:rPr>
        <w:t>,</w:t>
      </w:r>
      <w:r w:rsidR="00445B70">
        <w:rPr>
          <w:sz w:val="30"/>
          <w:szCs w:val="30"/>
        </w:rPr>
        <w:t xml:space="preserve"> предоставляется в формате </w:t>
      </w:r>
      <w:proofErr w:type="spellStart"/>
      <w:r w:rsidR="00445B70">
        <w:rPr>
          <w:sz w:val="30"/>
          <w:szCs w:val="30"/>
          <w:lang w:val="en-US"/>
        </w:rPr>
        <w:t>mp</w:t>
      </w:r>
      <w:proofErr w:type="spellEnd"/>
      <w:r w:rsidR="00445B70" w:rsidRPr="00445B70">
        <w:rPr>
          <w:sz w:val="30"/>
          <w:szCs w:val="30"/>
        </w:rPr>
        <w:t>4</w:t>
      </w:r>
      <w:r w:rsidR="00443B44">
        <w:rPr>
          <w:sz w:val="30"/>
          <w:szCs w:val="30"/>
        </w:rPr>
        <w:t>,</w:t>
      </w:r>
      <w:r w:rsidR="00445B70" w:rsidRPr="00445B70">
        <w:rPr>
          <w:sz w:val="30"/>
          <w:szCs w:val="30"/>
        </w:rPr>
        <w:t xml:space="preserve"> </w:t>
      </w:r>
      <w:r w:rsidR="00445B70">
        <w:rPr>
          <w:sz w:val="30"/>
          <w:szCs w:val="30"/>
          <w:lang w:val="en-US"/>
        </w:rPr>
        <w:t>AVI</w:t>
      </w:r>
      <w:r w:rsidR="00443B44">
        <w:rPr>
          <w:sz w:val="30"/>
          <w:szCs w:val="30"/>
        </w:rPr>
        <w:t>, минимальное разрешение 72р, ориентация видео горизонтальная, голос должен быть слышен отчетливо;</w:t>
      </w:r>
    </w:p>
    <w:p w14:paraId="5D73347E" w14:textId="28649B80" w:rsidR="000E06F3" w:rsidRDefault="00443B44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текстовое сопровождение презентации или видеопрезентации в формате </w:t>
      </w:r>
      <w:r>
        <w:rPr>
          <w:sz w:val="30"/>
          <w:szCs w:val="30"/>
          <w:lang w:val="en-US"/>
        </w:rPr>
        <w:t>W</w:t>
      </w:r>
      <w:r w:rsidR="008D25A7">
        <w:rPr>
          <w:sz w:val="30"/>
          <w:szCs w:val="30"/>
          <w:lang w:val="en-US"/>
        </w:rPr>
        <w:t>ord</w:t>
      </w:r>
      <w:r w:rsidR="008D25A7">
        <w:rPr>
          <w:sz w:val="30"/>
          <w:szCs w:val="30"/>
        </w:rPr>
        <w:t>.</w:t>
      </w:r>
      <w:r w:rsidR="000E06F3">
        <w:rPr>
          <w:sz w:val="30"/>
          <w:szCs w:val="30"/>
        </w:rPr>
        <w:t xml:space="preserve"> </w:t>
      </w:r>
    </w:p>
    <w:p w14:paraId="27B1AA54" w14:textId="5AC49B14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</w:t>
      </w:r>
      <w:r w:rsidR="008D25A7">
        <w:rPr>
          <w:sz w:val="30"/>
          <w:szCs w:val="30"/>
        </w:rPr>
        <w:t>4</w:t>
      </w:r>
      <w:r>
        <w:rPr>
          <w:sz w:val="30"/>
          <w:szCs w:val="30"/>
        </w:rPr>
        <w:t xml:space="preserve">. Информация о порядке проведения онлайн-презентации и ее участниках предоставляется в </w:t>
      </w:r>
      <w:r w:rsidR="008D25A7">
        <w:rPr>
          <w:sz w:val="30"/>
          <w:szCs w:val="30"/>
        </w:rPr>
        <w:t>УО «Гродненский государственный областной Дворец творчества детей и молодежи» до 20.06.2024 года.</w:t>
      </w:r>
    </w:p>
    <w:p w14:paraId="7DA036C3" w14:textId="3E51D615" w:rsidR="00706269" w:rsidRDefault="008D25A7" w:rsidP="00663A26">
      <w:pPr>
        <w:jc w:val="both"/>
        <w:rPr>
          <w:rFonts w:eastAsia="Calibri"/>
          <w:b/>
          <w:sz w:val="30"/>
          <w:szCs w:val="30"/>
          <w:lang w:val="be-BY"/>
        </w:rPr>
      </w:pPr>
      <w:r>
        <w:rPr>
          <w:sz w:val="30"/>
          <w:szCs w:val="30"/>
        </w:rPr>
        <w:tab/>
        <w:t>5.5. Победители тематических блоков будут приглашены</w:t>
      </w:r>
      <w:r w:rsidR="00706269">
        <w:rPr>
          <w:sz w:val="30"/>
          <w:szCs w:val="30"/>
        </w:rPr>
        <w:t xml:space="preserve"> 10.07.2024 года в «Гродненский государственный областной Дворец творчества детей и молодежи» по адресу: 230023 г. Гродно, </w:t>
      </w:r>
      <w:proofErr w:type="spellStart"/>
      <w:r w:rsidR="00706269">
        <w:rPr>
          <w:sz w:val="30"/>
          <w:szCs w:val="30"/>
        </w:rPr>
        <w:t>Коложский</w:t>
      </w:r>
      <w:proofErr w:type="spellEnd"/>
      <w:r w:rsidR="00706269">
        <w:rPr>
          <w:sz w:val="30"/>
          <w:szCs w:val="30"/>
        </w:rPr>
        <w:t xml:space="preserve"> парк,1 для участия в республиканском этапе онлайн-презентаций </w:t>
      </w:r>
      <w:r w:rsidR="00706269" w:rsidRPr="00706269">
        <w:rPr>
          <w:rFonts w:eastAsia="Calibri"/>
          <w:bCs/>
          <w:sz w:val="30"/>
          <w:szCs w:val="30"/>
          <w:lang w:val="be-BY"/>
        </w:rPr>
        <w:t>«Карта открытий лета»</w:t>
      </w:r>
      <w:r w:rsidR="00706269">
        <w:rPr>
          <w:rFonts w:eastAsia="Calibri"/>
          <w:bCs/>
          <w:sz w:val="30"/>
          <w:szCs w:val="30"/>
          <w:lang w:val="be-BY"/>
        </w:rPr>
        <w:t>.</w:t>
      </w:r>
    </w:p>
    <w:p w14:paraId="437E2628" w14:textId="0661CD3B" w:rsidR="008D25A7" w:rsidRPr="00706269" w:rsidRDefault="008D25A7" w:rsidP="00663A26">
      <w:pPr>
        <w:tabs>
          <w:tab w:val="left" w:pos="-900"/>
        </w:tabs>
        <w:jc w:val="both"/>
        <w:rPr>
          <w:sz w:val="30"/>
          <w:szCs w:val="30"/>
          <w:lang w:val="be-BY"/>
        </w:rPr>
      </w:pPr>
    </w:p>
    <w:p w14:paraId="65E02936" w14:textId="504190B6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14:paraId="6399EE82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  <w:lang w:bidi="ar-SY"/>
        </w:rPr>
        <w:tab/>
      </w:r>
      <w:r>
        <w:rPr>
          <w:sz w:val="30"/>
          <w:szCs w:val="30"/>
        </w:rPr>
        <w:t>5.8. Проведение онлайн-презентации освещается на Едином информационно-методическом ресурсе воспитательно-оздоровительных учреждений образования «TRI-O.BY» (Образование. Оздоровление. Отдых) (https://tri-o-zubronok.by/), сайтах органов управления образования и воспитательно-оздоровительных учреждений образования.</w:t>
      </w:r>
    </w:p>
    <w:p w14:paraId="235FCEAA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</w:p>
    <w:p w14:paraId="2D8816A4" w14:textId="77777777" w:rsidR="000E06F3" w:rsidRDefault="000E06F3" w:rsidP="000E06F3">
      <w:pPr>
        <w:tabs>
          <w:tab w:val="left" w:pos="-900"/>
        </w:tabs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6. ФИНАНСИРОВАНИЕ</w:t>
      </w:r>
    </w:p>
    <w:p w14:paraId="58D964F9" w14:textId="77777777" w:rsidR="000E06F3" w:rsidRDefault="000E06F3" w:rsidP="000E06F3">
      <w:pPr>
        <w:spacing w:after="20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Оплата расходов, связанных с проведением онлайн-презентации, производится за счет средств участников конкурса и собственных средств НДЦ «Зубренок» от приносящей доход деятельности.</w:t>
      </w:r>
    </w:p>
    <w:p w14:paraId="7170FCE3" w14:textId="77777777" w:rsidR="000E06F3" w:rsidRDefault="000E06F3" w:rsidP="000E06F3">
      <w:pPr>
        <w:rPr>
          <w:sz w:val="30"/>
          <w:szCs w:val="30"/>
        </w:rPr>
      </w:pPr>
    </w:p>
    <w:p w14:paraId="270384AB" w14:textId="580C7853" w:rsidR="000E06F3" w:rsidRDefault="000E06F3" w:rsidP="000E06F3">
      <w:pPr>
        <w:rPr>
          <w:sz w:val="30"/>
          <w:szCs w:val="30"/>
        </w:rPr>
        <w:sectPr w:rsidR="000E06F3">
          <w:pgSz w:w="11906" w:h="16838"/>
          <w:pgMar w:top="1134" w:right="851" w:bottom="1134" w:left="1701" w:header="720" w:footer="720" w:gutter="0"/>
          <w:cols w:space="720"/>
        </w:sectPr>
      </w:pPr>
    </w:p>
    <w:p w14:paraId="4D05504A" w14:textId="77777777" w:rsidR="000E06F3" w:rsidRDefault="000E06F3" w:rsidP="000E06F3">
      <w:pPr>
        <w:pStyle w:val="a6"/>
        <w:spacing w:line="240" w:lineRule="auto"/>
        <w:ind w:left="6372" w:firstLine="708"/>
        <w:jc w:val="right"/>
        <w:rPr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lastRenderedPageBreak/>
        <w:t xml:space="preserve">Приложение </w:t>
      </w:r>
    </w:p>
    <w:p w14:paraId="5FE5FB40" w14:textId="77777777" w:rsidR="000E06F3" w:rsidRDefault="000E06F3" w:rsidP="000E06F3">
      <w:pPr>
        <w:pStyle w:val="a6"/>
        <w:ind w:left="4956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4E4B453" w14:textId="77777777" w:rsidR="000E06F3" w:rsidRDefault="000E06F3" w:rsidP="000E06F3">
      <w:pPr>
        <w:pStyle w:val="a4"/>
        <w:jc w:val="center"/>
        <w:rPr>
          <w:rFonts w:ascii="Times New Roman" w:hAnsi="Times New Roman" w:cs="Times New Roman"/>
          <w:iCs/>
          <w:color w:val="auto"/>
          <w:sz w:val="30"/>
          <w:szCs w:val="30"/>
        </w:rPr>
      </w:pPr>
      <w:r>
        <w:rPr>
          <w:rFonts w:ascii="Times New Roman" w:hAnsi="Times New Roman" w:cs="Times New Roman"/>
          <w:iCs/>
          <w:color w:val="auto"/>
          <w:sz w:val="30"/>
          <w:szCs w:val="30"/>
        </w:rPr>
        <w:t xml:space="preserve">Информация об онлайн-презентации наиболее успешных практик деятельности </w:t>
      </w:r>
    </w:p>
    <w:p w14:paraId="24E6811C" w14:textId="77777777" w:rsidR="000E06F3" w:rsidRDefault="000E06F3" w:rsidP="000E06F3">
      <w:pPr>
        <w:pStyle w:val="a4"/>
        <w:jc w:val="center"/>
        <w:rPr>
          <w:rFonts w:ascii="Times New Roman" w:hAnsi="Times New Roman" w:cs="Times New Roman"/>
          <w:iCs/>
          <w:color w:val="auto"/>
          <w:sz w:val="30"/>
          <w:szCs w:val="30"/>
        </w:rPr>
      </w:pPr>
      <w:r>
        <w:rPr>
          <w:rFonts w:ascii="Times New Roman" w:hAnsi="Times New Roman" w:cs="Times New Roman"/>
          <w:iCs/>
          <w:color w:val="auto"/>
          <w:sz w:val="30"/>
          <w:szCs w:val="30"/>
        </w:rPr>
        <w:t>воспитательно-оздоровительных учреждений образования «Карта открытий лета»</w:t>
      </w:r>
    </w:p>
    <w:p w14:paraId="39F3E86A" w14:textId="77777777" w:rsidR="000E06F3" w:rsidRDefault="000E06F3" w:rsidP="000E06F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Регион.</w:t>
      </w:r>
    </w:p>
    <w:p w14:paraId="5D27EACB" w14:textId="77777777" w:rsidR="000E06F3" w:rsidRDefault="000E06F3" w:rsidP="000E06F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Участники онлайн-презентации:</w:t>
      </w:r>
    </w:p>
    <w:tbl>
      <w:tblPr>
        <w:tblpPr w:leftFromText="180" w:rightFromText="180" w:vertAnchor="text" w:horzAnchor="margin" w:tblpY="23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576"/>
        <w:gridCol w:w="3795"/>
        <w:gridCol w:w="2693"/>
      </w:tblGrid>
      <w:tr w:rsidR="000E06F3" w14:paraId="1BE0384E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67681A" w14:textId="77777777" w:rsidR="000E06F3" w:rsidRDefault="000E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презентации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119F0A" w14:textId="77777777" w:rsidR="000E06F3" w:rsidRDefault="000E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презентации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0F0432" w14:textId="77777777" w:rsidR="000E06F3" w:rsidRDefault="000E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отчество, должность специалиста, организующего презентацию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20C989" w14:textId="77777777" w:rsidR="000E06F3" w:rsidRDefault="000E06F3">
            <w:pPr>
              <w:jc w:val="center"/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</w:rPr>
              <w:t xml:space="preserve">Контактная информация (мобильный телефон,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  <w:lang w:bidi="ar-SY"/>
              </w:rPr>
              <w:t>)</w:t>
            </w:r>
          </w:p>
        </w:tc>
      </w:tr>
      <w:tr w:rsidR="000E06F3" w14:paraId="7F242D7E" w14:textId="77777777" w:rsidTr="000E06F3">
        <w:trPr>
          <w:trHeight w:val="30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DCD046" w14:textId="77777777" w:rsidR="000E06F3" w:rsidRDefault="000E06F3">
            <w:pPr>
              <w:tabs>
                <w:tab w:val="left" w:pos="-900"/>
              </w:tabs>
              <w:jc w:val="both"/>
              <w:rPr>
                <w:sz w:val="30"/>
                <w:szCs w:val="30"/>
                <w:lang w:bidi="ar-SY"/>
              </w:rPr>
            </w:pPr>
            <w:r>
              <w:rPr>
                <w:sz w:val="30"/>
                <w:szCs w:val="30"/>
              </w:rPr>
              <w:t>Основные тенденции организации оздоровления в регионе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EBFEE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5F7A3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9EA74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59BECB5D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F2344F" w14:textId="77777777" w:rsidR="000E06F3" w:rsidRDefault="000E06F3">
            <w:pPr>
              <w:tabs>
                <w:tab w:val="left" w:pos="-900"/>
              </w:tabs>
              <w:jc w:val="both"/>
              <w:rPr>
                <w:sz w:val="30"/>
                <w:szCs w:val="30"/>
                <w:lang w:bidi="ar-SY"/>
              </w:rPr>
            </w:pPr>
            <w:r>
              <w:rPr>
                <w:sz w:val="30"/>
                <w:szCs w:val="30"/>
                <w:lang w:bidi="ar-SY"/>
              </w:rPr>
              <w:t xml:space="preserve">Деятельность лагерей с дневным пребыванием детей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D8627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05CA3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EA437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23F74608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8C9285" w14:textId="77777777" w:rsidR="000E06F3" w:rsidRDefault="000E06F3">
            <w:pPr>
              <w:tabs>
                <w:tab w:val="left" w:pos="-900"/>
              </w:tabs>
              <w:jc w:val="both"/>
              <w:rPr>
                <w:sz w:val="30"/>
                <w:szCs w:val="30"/>
                <w:lang w:bidi="ar-SY"/>
              </w:rPr>
            </w:pPr>
            <w:r>
              <w:rPr>
                <w:sz w:val="30"/>
                <w:szCs w:val="30"/>
                <w:lang w:bidi="ar-SY"/>
              </w:rPr>
              <w:t>Деятельность лагерей с круглосуточным пребыванием детей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DA2BA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88C10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2417E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431179A1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4670C7" w14:textId="77777777" w:rsidR="000E06F3" w:rsidRDefault="000E06F3">
            <w:pPr>
              <w:tabs>
                <w:tab w:val="left" w:pos="-900"/>
              </w:tabs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  <w:lang w:bidi="ar-SY"/>
              </w:rPr>
              <w:t>Деятельность лагерей по профилю, направлению деятельности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617443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5EC61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A2E5D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0D13B3B1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73F925" w14:textId="77777777" w:rsidR="000E06F3" w:rsidRDefault="000E06F3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  <w:lang w:bidi="ar-SY"/>
              </w:rPr>
              <w:t>Деятельность лагерей труда и отдыха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9CA3F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0A980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392CE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2A4FF5E1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E15262" w14:textId="77777777" w:rsidR="000E06F3" w:rsidRDefault="000E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Инновационные подходы в организации работы воспитательно-оздоровительных учреждений образования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26593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F886E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19722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2A67602D" w14:textId="77777777" w:rsidTr="000E06F3">
        <w:trPr>
          <w:trHeight w:val="30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87C66" w14:textId="77777777" w:rsidR="000E06F3" w:rsidRDefault="000E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направления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E92FB7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87771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AFC8C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E1659A" w14:textId="77777777" w:rsidR="000E06F3" w:rsidRDefault="000E06F3" w:rsidP="000E06F3">
      <w:pPr>
        <w:pStyle w:val="a4"/>
        <w:spacing w:line="240" w:lineRule="auto"/>
        <w:ind w:left="700"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403BB2F" w14:textId="77777777" w:rsidR="000E06F3" w:rsidRDefault="000E06F3" w:rsidP="000E06F3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Координатор онлайн-презентации региона (Ф.И.О. полностью, контактный телефон)</w:t>
      </w:r>
    </w:p>
    <w:p w14:paraId="62D8E8F3" w14:textId="77777777" w:rsidR="00E72DFE" w:rsidRDefault="00E72DFE"/>
    <w:sectPr w:rsidR="00E72DFE" w:rsidSect="000E06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06FBD"/>
    <w:multiLevelType w:val="hybridMultilevel"/>
    <w:tmpl w:val="0A640344"/>
    <w:lvl w:ilvl="0" w:tplc="E55207EA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3"/>
    <w:rsid w:val="000E06F3"/>
    <w:rsid w:val="003C4540"/>
    <w:rsid w:val="00443B44"/>
    <w:rsid w:val="00445B70"/>
    <w:rsid w:val="00663A26"/>
    <w:rsid w:val="00706269"/>
    <w:rsid w:val="00856837"/>
    <w:rsid w:val="008D25A7"/>
    <w:rsid w:val="00951CB4"/>
    <w:rsid w:val="00E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6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06F3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semiHidden/>
    <w:unhideWhenUsed/>
    <w:rsid w:val="000E06F3"/>
    <w:pPr>
      <w:suppressAutoHyphens/>
      <w:autoSpaceDE w:val="0"/>
      <w:autoSpaceDN w:val="0"/>
      <w:adjustRightInd w:val="0"/>
      <w:spacing w:line="232" w:lineRule="atLeast"/>
      <w:ind w:firstLine="340"/>
      <w:jc w:val="both"/>
    </w:pPr>
    <w:rPr>
      <w:rFonts w:ascii="SchoolBookC" w:hAnsi="SchoolBookC" w:cs="SchoolBookC"/>
      <w:color w:val="000000"/>
      <w:spacing w:val="-2"/>
      <w:sz w:val="21"/>
      <w:szCs w:val="21"/>
    </w:rPr>
  </w:style>
  <w:style w:type="character" w:customStyle="1" w:styleId="a5">
    <w:name w:val="Основной текст Знак"/>
    <w:basedOn w:val="a0"/>
    <w:link w:val="a4"/>
    <w:semiHidden/>
    <w:rsid w:val="000E06F3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paragraph" w:customStyle="1" w:styleId="a6">
    <w:name w:val="ПРИЛОЖЕНИЕ"/>
    <w:basedOn w:val="a"/>
    <w:rsid w:val="000E06F3"/>
    <w:pPr>
      <w:suppressAutoHyphens/>
      <w:autoSpaceDE w:val="0"/>
      <w:autoSpaceDN w:val="0"/>
      <w:adjustRightInd w:val="0"/>
      <w:spacing w:line="194" w:lineRule="atLeast"/>
      <w:ind w:left="3685"/>
      <w:jc w:val="both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4">
    <w:name w:val="подзагол4"/>
    <w:basedOn w:val="a4"/>
    <w:rsid w:val="000E06F3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06F3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semiHidden/>
    <w:unhideWhenUsed/>
    <w:rsid w:val="000E06F3"/>
    <w:pPr>
      <w:suppressAutoHyphens/>
      <w:autoSpaceDE w:val="0"/>
      <w:autoSpaceDN w:val="0"/>
      <w:adjustRightInd w:val="0"/>
      <w:spacing w:line="232" w:lineRule="atLeast"/>
      <w:ind w:firstLine="340"/>
      <w:jc w:val="both"/>
    </w:pPr>
    <w:rPr>
      <w:rFonts w:ascii="SchoolBookC" w:hAnsi="SchoolBookC" w:cs="SchoolBookC"/>
      <w:color w:val="000000"/>
      <w:spacing w:val="-2"/>
      <w:sz w:val="21"/>
      <w:szCs w:val="21"/>
    </w:rPr>
  </w:style>
  <w:style w:type="character" w:customStyle="1" w:styleId="a5">
    <w:name w:val="Основной текст Знак"/>
    <w:basedOn w:val="a0"/>
    <w:link w:val="a4"/>
    <w:semiHidden/>
    <w:rsid w:val="000E06F3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paragraph" w:customStyle="1" w:styleId="a6">
    <w:name w:val="ПРИЛОЖЕНИЕ"/>
    <w:basedOn w:val="a"/>
    <w:rsid w:val="000E06F3"/>
    <w:pPr>
      <w:suppressAutoHyphens/>
      <w:autoSpaceDE w:val="0"/>
      <w:autoSpaceDN w:val="0"/>
      <w:adjustRightInd w:val="0"/>
      <w:spacing w:line="194" w:lineRule="atLeast"/>
      <w:ind w:left="3685"/>
      <w:jc w:val="both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4">
    <w:name w:val="подзагол4"/>
    <w:basedOn w:val="a4"/>
    <w:rsid w:val="000E06F3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ASRock</cp:lastModifiedBy>
  <cp:revision>2</cp:revision>
  <dcterms:created xsi:type="dcterms:W3CDTF">2024-06-10T10:29:00Z</dcterms:created>
  <dcterms:modified xsi:type="dcterms:W3CDTF">2024-06-10T10:29:00Z</dcterms:modified>
</cp:coreProperties>
</file>